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4DDA0" w14:textId="6A7005AA" w:rsidR="00FD1846" w:rsidRDefault="00FD1846"/>
    <w:p w14:paraId="58FF61B0" w14:textId="77777777" w:rsidR="001C3564" w:rsidRPr="001C3564" w:rsidRDefault="001C3564" w:rsidP="001C3564"/>
    <w:p w14:paraId="15ACFA35" w14:textId="77777777" w:rsidR="001C3564" w:rsidRDefault="001C3564" w:rsidP="001C3564"/>
    <w:p w14:paraId="66A1E65C" w14:textId="25F5CE80" w:rsidR="006B0497" w:rsidRDefault="00207A40" w:rsidP="00E60A24">
      <w:pPr>
        <w:pBdr>
          <w:bottom w:val="single" w:sz="6" w:space="1" w:color="auto"/>
        </w:pBdr>
        <w:rPr>
          <w:b/>
          <w:bCs/>
          <w:color w:val="24A78E"/>
          <w:sz w:val="32"/>
          <w:szCs w:val="32"/>
        </w:rPr>
      </w:pPr>
      <w:r>
        <w:rPr>
          <w:b/>
          <w:bCs/>
          <w:color w:val="24A78E"/>
          <w:sz w:val="32"/>
          <w:szCs w:val="32"/>
        </w:rPr>
        <w:t>Bomb Threat</w:t>
      </w:r>
      <w:r w:rsidR="0071279B">
        <w:rPr>
          <w:b/>
          <w:bCs/>
          <w:color w:val="24A78E"/>
          <w:sz w:val="32"/>
          <w:szCs w:val="32"/>
        </w:rPr>
        <w:t xml:space="preserve"> </w:t>
      </w:r>
      <w:r w:rsidR="00E60A24" w:rsidRPr="00E60A24">
        <w:rPr>
          <w:b/>
          <w:bCs/>
          <w:color w:val="24A78E"/>
          <w:sz w:val="32"/>
          <w:szCs w:val="32"/>
        </w:rPr>
        <w:t>Procedure</w:t>
      </w:r>
    </w:p>
    <w:p w14:paraId="1B051B77" w14:textId="77777777" w:rsidR="00A5479E" w:rsidRPr="0027717D" w:rsidRDefault="00A5479E" w:rsidP="00A5479E">
      <w:pPr>
        <w:jc w:val="both"/>
        <w:rPr>
          <w:lang w:val="en-US"/>
        </w:rPr>
      </w:pPr>
      <w:r w:rsidRPr="004846F1">
        <w:t>A bomb threat may be delivered verbally, electronically, or in writing, and must be treated as credible until proven otherwise, requiring calm assessment, immediate reporting to STS, and coordinated actions to protect occupants while Police determine the validity and severity of the threat</w:t>
      </w:r>
      <w:r>
        <w:rPr>
          <w:lang w:val="en-US"/>
        </w:rPr>
        <w:t>.</w:t>
      </w:r>
    </w:p>
    <w:tbl>
      <w:tblPr>
        <w:tblStyle w:val="TableGrid"/>
        <w:tblW w:w="0" w:type="auto"/>
        <w:tblLook w:val="04A0" w:firstRow="1" w:lastRow="0" w:firstColumn="1" w:lastColumn="0" w:noHBand="0" w:noVBand="1"/>
      </w:tblPr>
      <w:tblGrid>
        <w:gridCol w:w="3262"/>
        <w:gridCol w:w="5754"/>
      </w:tblGrid>
      <w:tr w:rsidR="00A5479E" w:rsidRPr="00F151F4" w14:paraId="572D889E" w14:textId="77777777" w:rsidTr="00A074BF">
        <w:trPr>
          <w:trHeight w:val="454"/>
          <w:tblHeader/>
        </w:trPr>
        <w:tc>
          <w:tcPr>
            <w:tcW w:w="3397" w:type="dxa"/>
            <w:shd w:val="clear" w:color="auto" w:fill="7030A0"/>
            <w:vAlign w:val="center"/>
          </w:tcPr>
          <w:p w14:paraId="2DFB644C" w14:textId="77777777" w:rsidR="00A5479E" w:rsidRPr="00F151F4" w:rsidRDefault="00A5479E" w:rsidP="00A074BF">
            <w:pPr>
              <w:rPr>
                <w:b/>
                <w:bCs/>
                <w:color w:val="FFFFFF" w:themeColor="background1"/>
              </w:rPr>
            </w:pPr>
            <w:r w:rsidRPr="00F151F4">
              <w:rPr>
                <w:b/>
                <w:bCs/>
                <w:color w:val="FFFFFF" w:themeColor="background1"/>
              </w:rPr>
              <w:t>Role / Parties</w:t>
            </w:r>
          </w:p>
        </w:tc>
        <w:tc>
          <w:tcPr>
            <w:tcW w:w="5999" w:type="dxa"/>
            <w:shd w:val="clear" w:color="auto" w:fill="7030A0"/>
            <w:vAlign w:val="center"/>
          </w:tcPr>
          <w:p w14:paraId="204376B4" w14:textId="77777777" w:rsidR="00A5479E" w:rsidRPr="00F151F4" w:rsidRDefault="00A5479E" w:rsidP="00A074BF">
            <w:pPr>
              <w:rPr>
                <w:b/>
                <w:bCs/>
                <w:color w:val="FFFFFF" w:themeColor="background1"/>
              </w:rPr>
            </w:pPr>
            <w:r w:rsidRPr="00F151F4">
              <w:rPr>
                <w:b/>
                <w:bCs/>
                <w:color w:val="FFFFFF" w:themeColor="background1"/>
              </w:rPr>
              <w:t xml:space="preserve">Actions and Response </w:t>
            </w:r>
            <w:r>
              <w:rPr>
                <w:b/>
                <w:bCs/>
                <w:color w:val="FFFFFF" w:themeColor="background1"/>
              </w:rPr>
              <w:t>Procedures</w:t>
            </w:r>
          </w:p>
        </w:tc>
      </w:tr>
      <w:tr w:rsidR="00A5479E" w:rsidRPr="00C677CE" w14:paraId="464F3012" w14:textId="77777777" w:rsidTr="00A074BF">
        <w:trPr>
          <w:trHeight w:val="454"/>
        </w:trPr>
        <w:tc>
          <w:tcPr>
            <w:tcW w:w="3397" w:type="dxa"/>
            <w:vAlign w:val="center"/>
          </w:tcPr>
          <w:p w14:paraId="08DEFC34" w14:textId="77777777" w:rsidR="00A5479E" w:rsidRPr="00C677CE" w:rsidRDefault="00A5479E" w:rsidP="00A074BF">
            <w:pPr>
              <w:rPr>
                <w:sz w:val="22"/>
                <w:szCs w:val="22"/>
              </w:rPr>
            </w:pPr>
            <w:r>
              <w:rPr>
                <w:sz w:val="22"/>
                <w:szCs w:val="22"/>
              </w:rPr>
              <w:t>Person(s) receiving the Threat</w:t>
            </w:r>
          </w:p>
        </w:tc>
        <w:tc>
          <w:tcPr>
            <w:tcW w:w="5999" w:type="dxa"/>
            <w:vAlign w:val="center"/>
          </w:tcPr>
          <w:p w14:paraId="6D7E1275" w14:textId="77777777" w:rsidR="00A5479E" w:rsidRPr="00D77B5B" w:rsidRDefault="00A5479E" w:rsidP="00A074BF">
            <w:pPr>
              <w:pStyle w:val="ListParagraph"/>
              <w:numPr>
                <w:ilvl w:val="0"/>
                <w:numId w:val="1"/>
              </w:numPr>
              <w:ind w:left="437"/>
              <w:rPr>
                <w:sz w:val="22"/>
                <w:szCs w:val="22"/>
              </w:rPr>
            </w:pPr>
            <w:r w:rsidRPr="00D77B5B">
              <w:rPr>
                <w:sz w:val="22"/>
                <w:szCs w:val="22"/>
              </w:rPr>
              <w:t xml:space="preserve">Stay calm and keep the caller talking if via phone; use </w:t>
            </w:r>
            <w:r>
              <w:rPr>
                <w:sz w:val="22"/>
                <w:szCs w:val="22"/>
              </w:rPr>
              <w:t xml:space="preserve">the </w:t>
            </w:r>
            <w:hyperlink r:id="rId7" w:history="1">
              <w:r w:rsidRPr="002444E4">
                <w:rPr>
                  <w:rStyle w:val="Hyperlink"/>
                  <w:b/>
                  <w:bCs/>
                  <w:i/>
                  <w:iCs/>
                  <w:sz w:val="22"/>
                  <w:szCs w:val="22"/>
                </w:rPr>
                <w:t>Bomb Threat Checklist</w:t>
              </w:r>
            </w:hyperlink>
            <w:r w:rsidRPr="00D77B5B">
              <w:rPr>
                <w:sz w:val="22"/>
                <w:szCs w:val="22"/>
              </w:rPr>
              <w:t xml:space="preserve"> if available.</w:t>
            </w:r>
          </w:p>
          <w:p w14:paraId="1896FBDB" w14:textId="77777777" w:rsidR="00A5479E" w:rsidRPr="00D77B5B" w:rsidRDefault="00A5479E" w:rsidP="00A074BF">
            <w:pPr>
              <w:pStyle w:val="ListParagraph"/>
              <w:numPr>
                <w:ilvl w:val="0"/>
                <w:numId w:val="1"/>
              </w:numPr>
              <w:ind w:left="437"/>
              <w:rPr>
                <w:sz w:val="22"/>
                <w:szCs w:val="22"/>
              </w:rPr>
            </w:pPr>
            <w:r w:rsidRPr="00D77B5B">
              <w:rPr>
                <w:sz w:val="22"/>
                <w:szCs w:val="22"/>
              </w:rPr>
              <w:t>Record exact wording, caller details, background noises, and any identifying information.</w:t>
            </w:r>
          </w:p>
          <w:p w14:paraId="7348C304" w14:textId="77777777" w:rsidR="00A5479E" w:rsidRPr="00D77B5B" w:rsidRDefault="00A5479E" w:rsidP="00A074BF">
            <w:pPr>
              <w:pStyle w:val="ListParagraph"/>
              <w:numPr>
                <w:ilvl w:val="0"/>
                <w:numId w:val="1"/>
              </w:numPr>
              <w:ind w:left="437"/>
              <w:rPr>
                <w:sz w:val="22"/>
                <w:szCs w:val="22"/>
              </w:rPr>
            </w:pPr>
            <w:r w:rsidRPr="00D77B5B">
              <w:rPr>
                <w:sz w:val="22"/>
                <w:szCs w:val="22"/>
              </w:rPr>
              <w:t xml:space="preserve">Do </w:t>
            </w:r>
            <w:r w:rsidRPr="00D77B5B">
              <w:rPr>
                <w:b/>
                <w:bCs/>
                <w:sz w:val="22"/>
                <w:szCs w:val="22"/>
              </w:rPr>
              <w:t>NOT</w:t>
            </w:r>
            <w:r w:rsidRPr="00D77B5B">
              <w:rPr>
                <w:sz w:val="22"/>
                <w:szCs w:val="22"/>
              </w:rPr>
              <w:t xml:space="preserve"> hang up the phone</w:t>
            </w:r>
            <w:r>
              <w:rPr>
                <w:sz w:val="22"/>
                <w:szCs w:val="22"/>
              </w:rPr>
              <w:t>, keep them on the line for as long as possible to try to get further information about the threat.</w:t>
            </w:r>
          </w:p>
          <w:p w14:paraId="496E7513" w14:textId="77777777" w:rsidR="00A5479E" w:rsidRPr="00D77B5B" w:rsidRDefault="00A5479E" w:rsidP="00A074BF">
            <w:pPr>
              <w:pStyle w:val="ListParagraph"/>
              <w:numPr>
                <w:ilvl w:val="0"/>
                <w:numId w:val="1"/>
              </w:numPr>
              <w:ind w:left="437"/>
              <w:rPr>
                <w:sz w:val="22"/>
                <w:szCs w:val="22"/>
              </w:rPr>
            </w:pPr>
            <w:r w:rsidRPr="00D77B5B">
              <w:rPr>
                <w:sz w:val="22"/>
                <w:szCs w:val="22"/>
              </w:rPr>
              <w:t xml:space="preserve">Immediately call </w:t>
            </w:r>
            <w:r w:rsidRPr="00067D6B">
              <w:rPr>
                <w:b/>
                <w:bCs/>
                <w:sz w:val="22"/>
                <w:szCs w:val="22"/>
              </w:rPr>
              <w:t xml:space="preserve">STS </w:t>
            </w:r>
            <w:r w:rsidRPr="00E91988">
              <w:rPr>
                <w:sz w:val="22"/>
                <w:szCs w:val="22"/>
              </w:rPr>
              <w:t xml:space="preserve">on </w:t>
            </w:r>
            <w:r w:rsidRPr="00E91988">
              <w:rPr>
                <w:b/>
                <w:bCs/>
                <w:sz w:val="22"/>
                <w:szCs w:val="22"/>
              </w:rPr>
              <w:t>6304 3333</w:t>
            </w:r>
            <w:r w:rsidRPr="00E91988">
              <w:rPr>
                <w:sz w:val="22"/>
                <w:szCs w:val="22"/>
              </w:rPr>
              <w:t xml:space="preserve"> (or extension 3333)</w:t>
            </w:r>
            <w:r>
              <w:rPr>
                <w:sz w:val="22"/>
                <w:szCs w:val="22"/>
              </w:rPr>
              <w:t xml:space="preserve"> </w:t>
            </w:r>
            <w:r w:rsidRPr="00D77B5B">
              <w:rPr>
                <w:sz w:val="22"/>
                <w:szCs w:val="22"/>
              </w:rPr>
              <w:t>from another phone if possible.</w:t>
            </w:r>
          </w:p>
          <w:p w14:paraId="2D8E4739" w14:textId="77777777" w:rsidR="00A5479E" w:rsidRPr="004811D7" w:rsidRDefault="00A5479E" w:rsidP="00A074BF">
            <w:pPr>
              <w:pStyle w:val="ListParagraph"/>
              <w:numPr>
                <w:ilvl w:val="0"/>
                <w:numId w:val="1"/>
              </w:numPr>
              <w:ind w:left="437"/>
              <w:rPr>
                <w:sz w:val="22"/>
                <w:szCs w:val="22"/>
              </w:rPr>
            </w:pPr>
            <w:r w:rsidRPr="00D77B5B">
              <w:rPr>
                <w:sz w:val="22"/>
                <w:szCs w:val="22"/>
              </w:rPr>
              <w:t>Preserve emails or written threats without altering or forwarding them</w:t>
            </w:r>
            <w:r w:rsidRPr="004811D7">
              <w:rPr>
                <w:sz w:val="22"/>
                <w:szCs w:val="22"/>
              </w:rPr>
              <w:t>.</w:t>
            </w:r>
          </w:p>
        </w:tc>
      </w:tr>
      <w:tr w:rsidR="00A5479E" w:rsidRPr="00C677CE" w14:paraId="73899DF5" w14:textId="77777777" w:rsidTr="00A074BF">
        <w:trPr>
          <w:trHeight w:val="454"/>
        </w:trPr>
        <w:tc>
          <w:tcPr>
            <w:tcW w:w="3397" w:type="dxa"/>
            <w:vAlign w:val="center"/>
          </w:tcPr>
          <w:p w14:paraId="66F3FEA0" w14:textId="77777777" w:rsidR="00A5479E" w:rsidRPr="00C677CE" w:rsidRDefault="00A5479E" w:rsidP="00A074BF">
            <w:pPr>
              <w:rPr>
                <w:sz w:val="22"/>
                <w:szCs w:val="22"/>
              </w:rPr>
            </w:pPr>
            <w:r>
              <w:rPr>
                <w:sz w:val="22"/>
                <w:szCs w:val="22"/>
              </w:rPr>
              <w:t>Staff, Students and Visitors</w:t>
            </w:r>
          </w:p>
        </w:tc>
        <w:tc>
          <w:tcPr>
            <w:tcW w:w="5999" w:type="dxa"/>
            <w:vAlign w:val="center"/>
          </w:tcPr>
          <w:p w14:paraId="397C2308" w14:textId="77777777" w:rsidR="00A5479E" w:rsidRPr="005273F8" w:rsidRDefault="00A5479E" w:rsidP="00A074BF">
            <w:pPr>
              <w:pStyle w:val="ListParagraph"/>
              <w:numPr>
                <w:ilvl w:val="0"/>
                <w:numId w:val="1"/>
              </w:numPr>
              <w:ind w:left="437"/>
              <w:rPr>
                <w:sz w:val="22"/>
                <w:szCs w:val="22"/>
              </w:rPr>
            </w:pPr>
            <w:r w:rsidRPr="005273F8">
              <w:rPr>
                <w:sz w:val="22"/>
                <w:szCs w:val="22"/>
              </w:rPr>
              <w:t>Follow instructions from STS/ECO; prepare to evacuate or relocate if directed.</w:t>
            </w:r>
          </w:p>
          <w:p w14:paraId="6A58BAC0" w14:textId="77777777" w:rsidR="00A5479E" w:rsidRPr="005273F8" w:rsidRDefault="00A5479E" w:rsidP="00A074BF">
            <w:pPr>
              <w:pStyle w:val="ListParagraph"/>
              <w:numPr>
                <w:ilvl w:val="0"/>
                <w:numId w:val="1"/>
              </w:numPr>
              <w:ind w:left="437"/>
              <w:rPr>
                <w:sz w:val="22"/>
                <w:szCs w:val="22"/>
              </w:rPr>
            </w:pPr>
            <w:r w:rsidRPr="005273F8">
              <w:rPr>
                <w:sz w:val="22"/>
                <w:szCs w:val="22"/>
              </w:rPr>
              <w:t>Do not touch or search for suspicious items.</w:t>
            </w:r>
          </w:p>
          <w:p w14:paraId="69015793" w14:textId="77777777" w:rsidR="00A5479E" w:rsidRPr="004811D7" w:rsidRDefault="00A5479E" w:rsidP="00A074BF">
            <w:pPr>
              <w:pStyle w:val="ListParagraph"/>
              <w:numPr>
                <w:ilvl w:val="0"/>
                <w:numId w:val="1"/>
              </w:numPr>
              <w:ind w:left="437"/>
              <w:rPr>
                <w:sz w:val="22"/>
                <w:szCs w:val="22"/>
              </w:rPr>
            </w:pPr>
            <w:r w:rsidRPr="005273F8">
              <w:rPr>
                <w:sz w:val="22"/>
                <w:szCs w:val="22"/>
              </w:rPr>
              <w:t>Avoid sharing threat information on social media</w:t>
            </w:r>
            <w:r w:rsidRPr="004811D7">
              <w:rPr>
                <w:sz w:val="22"/>
                <w:szCs w:val="22"/>
              </w:rPr>
              <w:t>.</w:t>
            </w:r>
          </w:p>
        </w:tc>
      </w:tr>
    </w:tbl>
    <w:p w14:paraId="017DAE01" w14:textId="77777777" w:rsidR="00A5479E" w:rsidRDefault="00A5479E" w:rsidP="00A5479E"/>
    <w:p w14:paraId="4481D1A7" w14:textId="17AC18DB" w:rsidR="001C3564" w:rsidRPr="006B0497" w:rsidRDefault="001C3564" w:rsidP="00A5479E">
      <w:pPr>
        <w:jc w:val="both"/>
        <w:rPr>
          <w:rFonts w:ascii="Aptos" w:hAnsi="Aptos"/>
        </w:rPr>
      </w:pPr>
    </w:p>
    <w:sectPr w:rsidR="001C3564" w:rsidRPr="006B0497" w:rsidSect="006B049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899D9" w14:textId="77777777" w:rsidR="00BC6652" w:rsidRDefault="00BC6652" w:rsidP="00D64348">
      <w:pPr>
        <w:spacing w:after="0" w:line="240" w:lineRule="auto"/>
      </w:pPr>
      <w:r>
        <w:separator/>
      </w:r>
    </w:p>
  </w:endnote>
  <w:endnote w:type="continuationSeparator" w:id="0">
    <w:p w14:paraId="5037769B" w14:textId="77777777" w:rsidR="00BC6652" w:rsidRDefault="00BC6652" w:rsidP="00D64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E691" w14:textId="4666E21C" w:rsidR="00D64348" w:rsidRDefault="00D64348">
    <w:pPr>
      <w:pStyle w:val="Footer"/>
    </w:pPr>
    <w:r>
      <w:rPr>
        <w:noProof/>
      </w:rPr>
      <mc:AlternateContent>
        <mc:Choice Requires="wps">
          <w:drawing>
            <wp:anchor distT="0" distB="0" distL="0" distR="0" simplePos="0" relativeHeight="251661312" behindDoc="0" locked="0" layoutInCell="1" allowOverlap="1" wp14:anchorId="73FD1BD1" wp14:editId="2B54119C">
              <wp:simplePos x="635" y="635"/>
              <wp:positionH relativeFrom="page">
                <wp:align>center</wp:align>
              </wp:positionH>
              <wp:positionV relativeFrom="page">
                <wp:align>bottom</wp:align>
              </wp:positionV>
              <wp:extent cx="1537335" cy="391160"/>
              <wp:effectExtent l="0" t="0" r="5715" b="0"/>
              <wp:wrapNone/>
              <wp:docPr id="1930636123" name="Text Box 2"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17C575D4" w14:textId="0D45F5C0" w:rsidR="00D64348" w:rsidRPr="00D64348" w:rsidRDefault="00D64348" w:rsidP="00D64348">
                          <w:pPr>
                            <w:spacing w:after="0"/>
                            <w:rPr>
                              <w:rFonts w:ascii="Calibri" w:eastAsia="Calibri" w:hAnsi="Calibri" w:cs="Calibri"/>
                              <w:noProof/>
                              <w:color w:val="000000"/>
                              <w:sz w:val="24"/>
                              <w:szCs w:val="24"/>
                            </w:rPr>
                          </w:pPr>
                          <w:r w:rsidRPr="00D64348">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D1BD1" id="_x0000_t202" coordsize="21600,21600" o:spt="202" path="m,l,21600r21600,l21600,xe">
              <v:stroke joinstyle="miter"/>
              <v:path gradientshapeok="t" o:connecttype="rect"/>
            </v:shapetype>
            <v:shape id="Text Box 2" o:spid="_x0000_s1026" type="#_x0000_t202" alt="ECU Internal Information" style="position:absolute;margin-left:0;margin-top:0;width:121.05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" filled="f" stroked="f">
              <v:textbox style="mso-fit-shape-to-text:t" inset="0,0,0,15pt">
                <w:txbxContent>
                  <w:p w14:paraId="17C575D4" w14:textId="0D45F5C0" w:rsidR="00D64348" w:rsidRPr="00D64348" w:rsidRDefault="00D64348" w:rsidP="00D64348">
                    <w:pPr>
                      <w:spacing w:after="0"/>
                      <w:rPr>
                        <w:rFonts w:ascii="Calibri" w:eastAsia="Calibri" w:hAnsi="Calibri" w:cs="Calibri"/>
                        <w:noProof/>
                        <w:color w:val="000000"/>
                        <w:sz w:val="24"/>
                        <w:szCs w:val="24"/>
                      </w:rPr>
                    </w:pPr>
                    <w:r w:rsidRPr="00D64348">
                      <w:rPr>
                        <w:rFonts w:ascii="Calibri" w:eastAsia="Calibri" w:hAnsi="Calibri" w:cs="Calibri"/>
                        <w:noProof/>
                        <w:color w:val="000000"/>
                        <w:sz w:val="24"/>
                        <w:szCs w:val="24"/>
                      </w:rPr>
                      <w:t>ECU Internal Information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2B82C" w14:textId="77777777" w:rsidR="00E60A24" w:rsidRDefault="00E60A24" w:rsidP="00E60A24">
    <w:pPr>
      <w:pStyle w:val="Footer"/>
      <w:pBdr>
        <w:bottom w:val="single" w:sz="6" w:space="1" w:color="auto"/>
      </w:pBdr>
    </w:pPr>
    <w:r>
      <w:rPr>
        <w:noProof/>
      </w:rPr>
      <mc:AlternateContent>
        <mc:Choice Requires="wps">
          <w:drawing>
            <wp:anchor distT="0" distB="0" distL="0" distR="0" simplePos="0" relativeHeight="251936768" behindDoc="0" locked="0" layoutInCell="1" allowOverlap="1" wp14:anchorId="74199B99" wp14:editId="1573390A">
              <wp:simplePos x="635" y="635"/>
              <wp:positionH relativeFrom="page">
                <wp:align>center</wp:align>
              </wp:positionH>
              <wp:positionV relativeFrom="page">
                <wp:align>bottom</wp:align>
              </wp:positionV>
              <wp:extent cx="1537335" cy="391160"/>
              <wp:effectExtent l="0" t="0" r="5715" b="0"/>
              <wp:wrapNone/>
              <wp:docPr id="901809186" name="Text Box 1"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52DEDCD7" w14:textId="77777777" w:rsidR="00E60A24" w:rsidRPr="00E60A24" w:rsidRDefault="00E60A24" w:rsidP="00E60A24">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99B99" id="_x0000_t202" coordsize="21600,21600" o:spt="202" path="m,l,21600r21600,l21600,xe">
              <v:stroke joinstyle="miter"/>
              <v:path gradientshapeok="t" o:connecttype="rect"/>
            </v:shapetype>
            <v:shape id="Text Box 1" o:spid="_x0000_s1027" type="#_x0000_t202" alt="ECU Internal Information" style="position:absolute;margin-left:0;margin-top:0;width:121.05pt;height:30.8pt;z-index:251936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" filled="f" stroked="f">
              <v:textbox style="mso-fit-shape-to-text:t" inset="0,0,0,15pt">
                <w:txbxContent>
                  <w:p w14:paraId="52DEDCD7" w14:textId="77777777" w:rsidR="00E60A24" w:rsidRPr="00E60A24" w:rsidRDefault="00E60A24" w:rsidP="00E60A24">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v:textbox>
              <w10:wrap anchorx="page" anchory="page"/>
            </v:shape>
          </w:pict>
        </mc:Fallback>
      </mc:AlternateContent>
    </w:r>
  </w:p>
  <w:p w14:paraId="0DF07369" w14:textId="27E79DA4" w:rsidR="00E60A24" w:rsidRPr="00E60A24" w:rsidRDefault="009D1C07" w:rsidP="00E60A24">
    <w:pPr>
      <w:pStyle w:val="Footer"/>
      <w:rPr>
        <w:noProof/>
        <w:sz w:val="16"/>
        <w:szCs w:val="16"/>
      </w:rPr>
    </w:pPr>
    <w:r>
      <w:rPr>
        <w:sz w:val="16"/>
        <w:szCs w:val="16"/>
      </w:rPr>
      <w:t>Medical Emergenc</w:t>
    </w:r>
    <w:r w:rsidR="004360DF">
      <w:rPr>
        <w:sz w:val="16"/>
        <w:szCs w:val="16"/>
      </w:rPr>
      <w:t>y</w:t>
    </w:r>
    <w:r w:rsidR="00E60A24" w:rsidRPr="00E60A24">
      <w:rPr>
        <w:sz w:val="16"/>
        <w:szCs w:val="16"/>
      </w:rPr>
      <w:t xml:space="preserve"> Procedure</w:t>
    </w:r>
    <w:r w:rsidR="00E60A24" w:rsidRPr="00E60A24">
      <w:rPr>
        <w:sz w:val="16"/>
        <w:szCs w:val="16"/>
      </w:rPr>
      <w:tab/>
    </w:r>
    <w:r w:rsidR="00E60A24" w:rsidRPr="00E60A24">
      <w:rPr>
        <w:sz w:val="16"/>
        <w:szCs w:val="16"/>
      </w:rPr>
      <w:tab/>
      <w:t xml:space="preserve">Page </w:t>
    </w:r>
    <w:r w:rsidR="00E60A24" w:rsidRPr="00E60A24">
      <w:rPr>
        <w:sz w:val="16"/>
        <w:szCs w:val="16"/>
      </w:rPr>
      <w:fldChar w:fldCharType="begin"/>
    </w:r>
    <w:r w:rsidR="00E60A24" w:rsidRPr="00E60A24">
      <w:rPr>
        <w:sz w:val="16"/>
        <w:szCs w:val="16"/>
      </w:rPr>
      <w:instrText xml:space="preserve"> PAGE   \* MERGEFORMAT </w:instrText>
    </w:r>
    <w:r w:rsidR="00E60A24" w:rsidRPr="00E60A24">
      <w:rPr>
        <w:sz w:val="16"/>
        <w:szCs w:val="16"/>
      </w:rPr>
      <w:fldChar w:fldCharType="separate"/>
    </w:r>
    <w:r w:rsidR="00E60A24">
      <w:rPr>
        <w:sz w:val="16"/>
        <w:szCs w:val="16"/>
      </w:rPr>
      <w:t>1</w:t>
    </w:r>
    <w:r w:rsidR="00E60A24" w:rsidRPr="00E60A24">
      <w:rPr>
        <w:noProof/>
        <w:sz w:val="16"/>
        <w:szCs w:val="16"/>
      </w:rPr>
      <w:fldChar w:fldCharType="end"/>
    </w:r>
  </w:p>
  <w:p w14:paraId="04DEBEB2" w14:textId="643A527E" w:rsidR="00D64348" w:rsidRPr="00E60A24" w:rsidRDefault="00E60A24">
    <w:pPr>
      <w:pStyle w:val="Footer"/>
      <w:rPr>
        <w:sz w:val="16"/>
        <w:szCs w:val="16"/>
      </w:rPr>
    </w:pPr>
    <w:r w:rsidRPr="00E60A24">
      <w:rPr>
        <w:noProof/>
        <w:sz w:val="16"/>
        <w:szCs w:val="16"/>
      </w:rPr>
      <w:t>All printed copies are uncontrolled</w:t>
    </w:r>
    <w:r w:rsidRPr="00E60A24">
      <w:rPr>
        <w:noProof/>
        <w:sz w:val="16"/>
        <w:szCs w:val="16"/>
      </w:rPr>
      <w:tab/>
    </w:r>
    <w:r w:rsidRPr="00E60A24">
      <w:rPr>
        <w:noProof/>
        <w:sz w:val="16"/>
        <w:szCs w:val="16"/>
      </w:rPr>
      <w:tab/>
      <w:t>As at January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13C" w14:textId="7AD7BC77" w:rsidR="00D64348" w:rsidRDefault="00D64348">
    <w:pPr>
      <w:pStyle w:val="Footer"/>
      <w:pBdr>
        <w:bottom w:val="single" w:sz="6" w:space="1" w:color="auto"/>
      </w:pBdr>
    </w:pPr>
    <w:r>
      <w:rPr>
        <w:noProof/>
      </w:rPr>
      <mc:AlternateContent>
        <mc:Choice Requires="wps">
          <w:drawing>
            <wp:anchor distT="0" distB="0" distL="0" distR="0" simplePos="0" relativeHeight="251899904" behindDoc="0" locked="0" layoutInCell="1" allowOverlap="1" wp14:anchorId="2DEA4FC5" wp14:editId="37391923">
              <wp:simplePos x="635" y="635"/>
              <wp:positionH relativeFrom="page">
                <wp:align>center</wp:align>
              </wp:positionH>
              <wp:positionV relativeFrom="page">
                <wp:align>bottom</wp:align>
              </wp:positionV>
              <wp:extent cx="1537335" cy="391160"/>
              <wp:effectExtent l="0" t="0" r="5715" b="0"/>
              <wp:wrapNone/>
              <wp:docPr id="1428524168" name="Text Box 1"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6ED7C512" w14:textId="66B02CA9" w:rsidR="00D64348" w:rsidRPr="00E60A24" w:rsidRDefault="00D64348" w:rsidP="00D64348">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A4FC5" id="_x0000_t202" coordsize="21600,21600" o:spt="202" path="m,l,21600r21600,l21600,xe">
              <v:stroke joinstyle="miter"/>
              <v:path gradientshapeok="t" o:connecttype="rect"/>
            </v:shapetype>
            <v:shape id="_x0000_s1028" type="#_x0000_t202" alt="ECU Internal Information" style="position:absolute;margin-left:0;margin-top:0;width:121.05pt;height:30.8pt;z-index:251899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" filled="f" stroked="f">
              <v:textbox style="mso-fit-shape-to-text:t" inset="0,0,0,15pt">
                <w:txbxContent>
                  <w:p w14:paraId="6ED7C512" w14:textId="66B02CA9" w:rsidR="00D64348" w:rsidRPr="00E60A24" w:rsidRDefault="00D64348" w:rsidP="00D64348">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v:textbox>
              <w10:wrap anchorx="page" anchory="page"/>
            </v:shape>
          </w:pict>
        </mc:Fallback>
      </mc:AlternateContent>
    </w:r>
  </w:p>
  <w:p w14:paraId="74C669DA" w14:textId="3BE236ED" w:rsidR="00E60A24" w:rsidRPr="00E60A24" w:rsidRDefault="00207A40">
    <w:pPr>
      <w:pStyle w:val="Footer"/>
      <w:rPr>
        <w:noProof/>
        <w:sz w:val="16"/>
        <w:szCs w:val="16"/>
      </w:rPr>
    </w:pPr>
    <w:r>
      <w:rPr>
        <w:sz w:val="16"/>
        <w:szCs w:val="16"/>
      </w:rPr>
      <w:t>Bomb Threat</w:t>
    </w:r>
    <w:r w:rsidR="002721F5">
      <w:rPr>
        <w:sz w:val="16"/>
        <w:szCs w:val="16"/>
      </w:rPr>
      <w:t xml:space="preserve"> </w:t>
    </w:r>
    <w:r w:rsidR="00E60A24" w:rsidRPr="00E60A24">
      <w:rPr>
        <w:sz w:val="16"/>
        <w:szCs w:val="16"/>
      </w:rPr>
      <w:t>Procedure</w:t>
    </w:r>
    <w:r w:rsidR="00E60A24" w:rsidRPr="00E60A24">
      <w:rPr>
        <w:sz w:val="16"/>
        <w:szCs w:val="16"/>
      </w:rPr>
      <w:tab/>
    </w:r>
    <w:r w:rsidR="00E60A24" w:rsidRPr="00E60A24">
      <w:rPr>
        <w:sz w:val="16"/>
        <w:szCs w:val="16"/>
      </w:rPr>
      <w:tab/>
      <w:t xml:space="preserve">Page </w:t>
    </w:r>
    <w:r w:rsidR="00E60A24" w:rsidRPr="00E60A24">
      <w:rPr>
        <w:sz w:val="16"/>
        <w:szCs w:val="16"/>
      </w:rPr>
      <w:fldChar w:fldCharType="begin"/>
    </w:r>
    <w:r w:rsidR="00E60A24" w:rsidRPr="00E60A24">
      <w:rPr>
        <w:sz w:val="16"/>
        <w:szCs w:val="16"/>
      </w:rPr>
      <w:instrText xml:space="preserve"> PAGE   \* MERGEFORMAT </w:instrText>
    </w:r>
    <w:r w:rsidR="00E60A24" w:rsidRPr="00E60A24">
      <w:rPr>
        <w:sz w:val="16"/>
        <w:szCs w:val="16"/>
      </w:rPr>
      <w:fldChar w:fldCharType="separate"/>
    </w:r>
    <w:r w:rsidR="00E60A24" w:rsidRPr="00E60A24">
      <w:rPr>
        <w:noProof/>
        <w:sz w:val="16"/>
        <w:szCs w:val="16"/>
      </w:rPr>
      <w:t>1</w:t>
    </w:r>
    <w:r w:rsidR="00E60A24" w:rsidRPr="00E60A24">
      <w:rPr>
        <w:noProof/>
        <w:sz w:val="16"/>
        <w:szCs w:val="16"/>
      </w:rPr>
      <w:fldChar w:fldCharType="end"/>
    </w:r>
  </w:p>
  <w:p w14:paraId="1CAACD48" w14:textId="58CFAB27" w:rsidR="00E60A24" w:rsidRPr="00E60A24" w:rsidRDefault="00E60A24">
    <w:pPr>
      <w:pStyle w:val="Footer"/>
      <w:rPr>
        <w:sz w:val="16"/>
        <w:szCs w:val="16"/>
      </w:rPr>
    </w:pPr>
    <w:r w:rsidRPr="00E60A24">
      <w:rPr>
        <w:noProof/>
        <w:sz w:val="16"/>
        <w:szCs w:val="16"/>
      </w:rPr>
      <w:t>All printed copies are uncontrolled</w:t>
    </w:r>
    <w:r w:rsidRPr="00E60A24">
      <w:rPr>
        <w:noProof/>
        <w:sz w:val="16"/>
        <w:szCs w:val="16"/>
      </w:rPr>
      <w:tab/>
    </w:r>
    <w:r w:rsidRPr="00E60A24">
      <w:rPr>
        <w:noProof/>
        <w:sz w:val="16"/>
        <w:szCs w:val="16"/>
      </w:rPr>
      <w:tab/>
      <w:t>As at 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53D93" w14:textId="77777777" w:rsidR="00BC6652" w:rsidRDefault="00BC6652" w:rsidP="00D64348">
      <w:pPr>
        <w:spacing w:after="0" w:line="240" w:lineRule="auto"/>
      </w:pPr>
      <w:r>
        <w:separator/>
      </w:r>
    </w:p>
  </w:footnote>
  <w:footnote w:type="continuationSeparator" w:id="0">
    <w:p w14:paraId="0FE95463" w14:textId="77777777" w:rsidR="00BC6652" w:rsidRDefault="00BC6652" w:rsidP="00D64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3473" w14:textId="343A2D18" w:rsidR="00D64348" w:rsidRDefault="00D64348" w:rsidP="009435DB">
    <w:pPr>
      <w:pStyle w:val="Header"/>
      <w:ind w:left="581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F5DA" w14:textId="77777777" w:rsidR="006B0497" w:rsidRPr="00C23D89" w:rsidRDefault="006B0497" w:rsidP="006B0497">
    <w:pPr>
      <w:pStyle w:val="Header"/>
      <w:jc w:val="right"/>
      <w:rPr>
        <w:color w:val="FF0000"/>
        <w:sz w:val="20"/>
        <w:szCs w:val="20"/>
        <w:u w:val="single"/>
      </w:rPr>
    </w:pPr>
    <w:r w:rsidRPr="00D46847">
      <w:rPr>
        <w:noProof/>
        <w:sz w:val="20"/>
        <w:szCs w:val="20"/>
      </w:rPr>
      <w:drawing>
        <wp:anchor distT="0" distB="0" distL="114300" distR="114300" simplePos="0" relativeHeight="251904000" behindDoc="1" locked="0" layoutInCell="1" allowOverlap="1" wp14:anchorId="76296D9B" wp14:editId="2E5EC31B">
          <wp:simplePos x="0" y="0"/>
          <wp:positionH relativeFrom="page">
            <wp:posOffset>0</wp:posOffset>
          </wp:positionH>
          <wp:positionV relativeFrom="page">
            <wp:posOffset>12700</wp:posOffset>
          </wp:positionV>
          <wp:extent cx="4724400" cy="1638163"/>
          <wp:effectExtent l="0" t="0" r="0" b="635"/>
          <wp:wrapNone/>
          <wp:docPr id="503784003"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42032"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r="37490" b="84677"/>
                  <a:stretch/>
                </pic:blipFill>
                <pic:spPr bwMode="auto">
                  <a:xfrm>
                    <a:off x="0" y="0"/>
                    <a:ext cx="4724400" cy="1638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rPr>
      <w:t xml:space="preserve"> Campus Environments</w:t>
    </w:r>
  </w:p>
  <w:p w14:paraId="4B12EC11" w14:textId="77777777" w:rsidR="0085392A" w:rsidRDefault="008539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3BE3"/>
    <w:multiLevelType w:val="hybridMultilevel"/>
    <w:tmpl w:val="32FC525A"/>
    <w:lvl w:ilvl="0" w:tplc="1A44F6E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DF5CE6"/>
    <w:multiLevelType w:val="hybridMultilevel"/>
    <w:tmpl w:val="DC648B38"/>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E36CE0"/>
    <w:multiLevelType w:val="hybridMultilevel"/>
    <w:tmpl w:val="5CE2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7B5E93"/>
    <w:multiLevelType w:val="hybridMultilevel"/>
    <w:tmpl w:val="81763376"/>
    <w:lvl w:ilvl="0" w:tplc="1A44F6E0">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C0C7FBE"/>
    <w:multiLevelType w:val="hybridMultilevel"/>
    <w:tmpl w:val="4CC472A8"/>
    <w:lvl w:ilvl="0" w:tplc="FFFFFFFF">
      <w:start w:val="1"/>
      <w:numFmt w:val="bullet"/>
      <w:lvlText w:val=""/>
      <w:lvlJc w:val="left"/>
      <w:pPr>
        <w:ind w:left="720" w:hanging="360"/>
      </w:pPr>
      <w:rPr>
        <w:rFonts w:ascii="Symbol" w:hAnsi="Symbol" w:hint="default"/>
      </w:rPr>
    </w:lvl>
    <w:lvl w:ilvl="1" w:tplc="1A44F6E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3606F03"/>
    <w:multiLevelType w:val="hybridMultilevel"/>
    <w:tmpl w:val="65C0D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533356">
    <w:abstractNumId w:val="5"/>
  </w:num>
  <w:num w:numId="2" w16cid:durableId="446890673">
    <w:abstractNumId w:val="1"/>
  </w:num>
  <w:num w:numId="3" w16cid:durableId="600532151">
    <w:abstractNumId w:val="0"/>
  </w:num>
  <w:num w:numId="4" w16cid:durableId="1776317811">
    <w:abstractNumId w:val="2"/>
  </w:num>
  <w:num w:numId="5" w16cid:durableId="57365046">
    <w:abstractNumId w:val="4"/>
  </w:num>
  <w:num w:numId="6" w16cid:durableId="1802378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348"/>
    <w:rsid w:val="00007501"/>
    <w:rsid w:val="000118CA"/>
    <w:rsid w:val="0001629C"/>
    <w:rsid w:val="0002301C"/>
    <w:rsid w:val="00060ABD"/>
    <w:rsid w:val="000A3A09"/>
    <w:rsid w:val="000E1004"/>
    <w:rsid w:val="001139E6"/>
    <w:rsid w:val="00184442"/>
    <w:rsid w:val="001A58E4"/>
    <w:rsid w:val="001C3564"/>
    <w:rsid w:val="001E7364"/>
    <w:rsid w:val="00207A40"/>
    <w:rsid w:val="002721F5"/>
    <w:rsid w:val="00284552"/>
    <w:rsid w:val="00290AE3"/>
    <w:rsid w:val="00294D3D"/>
    <w:rsid w:val="002C4981"/>
    <w:rsid w:val="00347175"/>
    <w:rsid w:val="00363B1E"/>
    <w:rsid w:val="003B5818"/>
    <w:rsid w:val="003C22CB"/>
    <w:rsid w:val="003D7202"/>
    <w:rsid w:val="003E1DE4"/>
    <w:rsid w:val="00435426"/>
    <w:rsid w:val="004360DF"/>
    <w:rsid w:val="00450FD8"/>
    <w:rsid w:val="00466A00"/>
    <w:rsid w:val="004B456B"/>
    <w:rsid w:val="004C1FCE"/>
    <w:rsid w:val="004C252C"/>
    <w:rsid w:val="004C4657"/>
    <w:rsid w:val="004E3BCE"/>
    <w:rsid w:val="0052724B"/>
    <w:rsid w:val="005608D0"/>
    <w:rsid w:val="005B59C7"/>
    <w:rsid w:val="005D6E7D"/>
    <w:rsid w:val="005E7F00"/>
    <w:rsid w:val="005F6358"/>
    <w:rsid w:val="006549DE"/>
    <w:rsid w:val="006B0497"/>
    <w:rsid w:val="006D0D7C"/>
    <w:rsid w:val="006E7DB5"/>
    <w:rsid w:val="007041B8"/>
    <w:rsid w:val="0071279B"/>
    <w:rsid w:val="00722A9A"/>
    <w:rsid w:val="00732A93"/>
    <w:rsid w:val="007462B9"/>
    <w:rsid w:val="00810B15"/>
    <w:rsid w:val="008152E8"/>
    <w:rsid w:val="00841F3D"/>
    <w:rsid w:val="0085392A"/>
    <w:rsid w:val="008718F6"/>
    <w:rsid w:val="00884B6A"/>
    <w:rsid w:val="00884C03"/>
    <w:rsid w:val="0089055A"/>
    <w:rsid w:val="008A7EA7"/>
    <w:rsid w:val="008B71C7"/>
    <w:rsid w:val="008F0F69"/>
    <w:rsid w:val="008F65A8"/>
    <w:rsid w:val="00900DAC"/>
    <w:rsid w:val="00925E5E"/>
    <w:rsid w:val="009435DB"/>
    <w:rsid w:val="00974ACF"/>
    <w:rsid w:val="00986FF6"/>
    <w:rsid w:val="00994B90"/>
    <w:rsid w:val="00996B44"/>
    <w:rsid w:val="009A2872"/>
    <w:rsid w:val="009D1C07"/>
    <w:rsid w:val="00A5479E"/>
    <w:rsid w:val="00A637CA"/>
    <w:rsid w:val="00A75130"/>
    <w:rsid w:val="00A84B16"/>
    <w:rsid w:val="00B113F8"/>
    <w:rsid w:val="00B336DD"/>
    <w:rsid w:val="00B61F2D"/>
    <w:rsid w:val="00B879A3"/>
    <w:rsid w:val="00BB54DC"/>
    <w:rsid w:val="00BC1D47"/>
    <w:rsid w:val="00BC6652"/>
    <w:rsid w:val="00C13B68"/>
    <w:rsid w:val="00C23D89"/>
    <w:rsid w:val="00C321BA"/>
    <w:rsid w:val="00C45CA4"/>
    <w:rsid w:val="00C8767D"/>
    <w:rsid w:val="00CA1AEA"/>
    <w:rsid w:val="00CB3A38"/>
    <w:rsid w:val="00CE351F"/>
    <w:rsid w:val="00D36BCE"/>
    <w:rsid w:val="00D64348"/>
    <w:rsid w:val="00D9431C"/>
    <w:rsid w:val="00DC683F"/>
    <w:rsid w:val="00DF183F"/>
    <w:rsid w:val="00E261FA"/>
    <w:rsid w:val="00E405D5"/>
    <w:rsid w:val="00E5645A"/>
    <w:rsid w:val="00E60A24"/>
    <w:rsid w:val="00E63B99"/>
    <w:rsid w:val="00E76518"/>
    <w:rsid w:val="00EA40B4"/>
    <w:rsid w:val="00EB2C75"/>
    <w:rsid w:val="00EE3DA6"/>
    <w:rsid w:val="00EE6CA4"/>
    <w:rsid w:val="00F5511C"/>
    <w:rsid w:val="00F92005"/>
    <w:rsid w:val="00FD1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FDA5A"/>
  <w15:chartTrackingRefBased/>
  <w15:docId w15:val="{9D90E553-EBF3-459B-8485-1363D3963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497"/>
  </w:style>
  <w:style w:type="paragraph" w:styleId="Heading1">
    <w:name w:val="heading 1"/>
    <w:basedOn w:val="Normal"/>
    <w:next w:val="Normal"/>
    <w:link w:val="Heading1Char"/>
    <w:uiPriority w:val="9"/>
    <w:qFormat/>
    <w:rsid w:val="00D643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643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43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43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43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43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3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3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3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3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643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43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43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43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43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3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3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348"/>
    <w:rPr>
      <w:rFonts w:eastAsiaTheme="majorEastAsia" w:cstheme="majorBidi"/>
      <w:color w:val="272727" w:themeColor="text1" w:themeTint="D8"/>
    </w:rPr>
  </w:style>
  <w:style w:type="paragraph" w:styleId="Title">
    <w:name w:val="Title"/>
    <w:basedOn w:val="Normal"/>
    <w:next w:val="Normal"/>
    <w:link w:val="TitleChar"/>
    <w:uiPriority w:val="10"/>
    <w:qFormat/>
    <w:rsid w:val="00D643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3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3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3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348"/>
    <w:pPr>
      <w:spacing w:before="160"/>
      <w:jc w:val="center"/>
    </w:pPr>
    <w:rPr>
      <w:i/>
      <w:iCs/>
      <w:color w:val="404040" w:themeColor="text1" w:themeTint="BF"/>
    </w:rPr>
  </w:style>
  <w:style w:type="character" w:customStyle="1" w:styleId="QuoteChar">
    <w:name w:val="Quote Char"/>
    <w:basedOn w:val="DefaultParagraphFont"/>
    <w:link w:val="Quote"/>
    <w:uiPriority w:val="29"/>
    <w:rsid w:val="00D64348"/>
    <w:rPr>
      <w:i/>
      <w:iCs/>
      <w:color w:val="404040" w:themeColor="text1" w:themeTint="BF"/>
    </w:rPr>
  </w:style>
  <w:style w:type="paragraph" w:styleId="ListParagraph">
    <w:name w:val="List Paragraph"/>
    <w:basedOn w:val="Normal"/>
    <w:uiPriority w:val="34"/>
    <w:qFormat/>
    <w:rsid w:val="00D64348"/>
    <w:pPr>
      <w:ind w:left="720"/>
      <w:contextualSpacing/>
    </w:pPr>
  </w:style>
  <w:style w:type="character" w:styleId="IntenseEmphasis">
    <w:name w:val="Intense Emphasis"/>
    <w:basedOn w:val="DefaultParagraphFont"/>
    <w:uiPriority w:val="21"/>
    <w:qFormat/>
    <w:rsid w:val="00D64348"/>
    <w:rPr>
      <w:i/>
      <w:iCs/>
      <w:color w:val="0F4761" w:themeColor="accent1" w:themeShade="BF"/>
    </w:rPr>
  </w:style>
  <w:style w:type="paragraph" w:styleId="IntenseQuote">
    <w:name w:val="Intense Quote"/>
    <w:basedOn w:val="Normal"/>
    <w:next w:val="Normal"/>
    <w:link w:val="IntenseQuoteChar"/>
    <w:uiPriority w:val="30"/>
    <w:qFormat/>
    <w:rsid w:val="00D643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4348"/>
    <w:rPr>
      <w:i/>
      <w:iCs/>
      <w:color w:val="0F4761" w:themeColor="accent1" w:themeShade="BF"/>
    </w:rPr>
  </w:style>
  <w:style w:type="character" w:styleId="IntenseReference">
    <w:name w:val="Intense Reference"/>
    <w:basedOn w:val="DefaultParagraphFont"/>
    <w:uiPriority w:val="32"/>
    <w:qFormat/>
    <w:rsid w:val="00D64348"/>
    <w:rPr>
      <w:b/>
      <w:bCs/>
      <w:smallCaps/>
      <w:color w:val="0F4761" w:themeColor="accent1" w:themeShade="BF"/>
      <w:spacing w:val="5"/>
    </w:rPr>
  </w:style>
  <w:style w:type="paragraph" w:styleId="Header">
    <w:name w:val="header"/>
    <w:basedOn w:val="Normal"/>
    <w:link w:val="HeaderChar"/>
    <w:uiPriority w:val="99"/>
    <w:unhideWhenUsed/>
    <w:rsid w:val="00D643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348"/>
  </w:style>
  <w:style w:type="paragraph" w:styleId="Footer">
    <w:name w:val="footer"/>
    <w:basedOn w:val="Normal"/>
    <w:link w:val="FooterChar"/>
    <w:uiPriority w:val="99"/>
    <w:unhideWhenUsed/>
    <w:rsid w:val="00D643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348"/>
  </w:style>
  <w:style w:type="table" w:styleId="TableGrid">
    <w:name w:val="Table Grid"/>
    <w:basedOn w:val="TableNormal"/>
    <w:uiPriority w:val="59"/>
    <w:rsid w:val="006B049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479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dithcowan.service-now.com/sys_attachment.do?sys_id=1f0db67197d1e61057a8f95ef053afd1"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160</Words>
  <Characters>1019</Characters>
  <Application>Microsoft Office Word</Application>
  <DocSecurity>0</DocSecurity>
  <Lines>26</Lines>
  <Paragraphs>14</Paragraphs>
  <ScaleCrop>false</ScaleCrop>
  <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VILJOEN</dc:creator>
  <cp:keywords/>
  <dc:description/>
  <cp:lastModifiedBy>Lorna VILJOEN</cp:lastModifiedBy>
  <cp:revision>4</cp:revision>
  <dcterms:created xsi:type="dcterms:W3CDTF">2026-01-06T06:51:00Z</dcterms:created>
  <dcterms:modified xsi:type="dcterms:W3CDTF">2026-01-06T06:51:00Z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55258c88,73132b5b,2dfd1aeb</vt:lpwstr>
  </property>
  <property fmtid="{D5CDD505-2E9C-101B-9397-08002B2CF9AE}" pid="3" name="ClassificationContentMarkingFooterFontProps">
    <vt:lpwstr>#000000,12,Calibri</vt:lpwstr>
  </property>
  <property fmtid="{D5CDD505-2E9C-101B-9397-08002B2CF9AE}" pid="4" name="ClassificationContentMarkingFooterText">
    <vt:lpwstr>ECU Internal Information</vt:lpwstr>
  </property>
  <property fmtid="{D5CDD505-2E9C-101B-9397-08002B2CF9AE}" pid="5" name="MSIP_Label_03081eab-cc3f-49a2-9582-7dfc12a01625_Enabled">
    <vt:lpwstr>true</vt:lpwstr>
  </property>
  <property fmtid="{D5CDD505-2E9C-101B-9397-08002B2CF9AE}" pid="6" name="MSIP_Label_03081eab-cc3f-49a2-9582-7dfc12a01625_SetDate">
    <vt:lpwstr>2025-03-05T05:52:25Z</vt:lpwstr>
  </property>
  <property fmtid="{D5CDD505-2E9C-101B-9397-08002B2CF9AE}" pid="7" name="MSIP_Label_03081eab-cc3f-49a2-9582-7dfc12a01625_Method">
    <vt:lpwstr>Standard</vt:lpwstr>
  </property>
  <property fmtid="{D5CDD505-2E9C-101B-9397-08002B2CF9AE}" pid="8" name="MSIP_Label_03081eab-cc3f-49a2-9582-7dfc12a01625_Name">
    <vt:lpwstr>Internal</vt:lpwstr>
  </property>
  <property fmtid="{D5CDD505-2E9C-101B-9397-08002B2CF9AE}" pid="9" name="MSIP_Label_03081eab-cc3f-49a2-9582-7dfc12a01625_SiteId">
    <vt:lpwstr>9bcb323d-7fa3-45e7-a36f-6d9cfdbcc272</vt:lpwstr>
  </property>
  <property fmtid="{D5CDD505-2E9C-101B-9397-08002B2CF9AE}" pid="10" name="MSIP_Label_03081eab-cc3f-49a2-9582-7dfc12a01625_ActionId">
    <vt:lpwstr>f5e6133d-999f-43e6-8c3d-2d0bd06cd0d6</vt:lpwstr>
  </property>
  <property fmtid="{D5CDD505-2E9C-101B-9397-08002B2CF9AE}" pid="11" name="MSIP_Label_03081eab-cc3f-49a2-9582-7dfc12a01625_ContentBits">
    <vt:lpwstr>2</vt:lpwstr>
  </property>
</Properties>
</file>