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44DDA0" w14:textId="6A7005AA" w:rsidR="00FD1846" w:rsidRDefault="00FD1846"/>
    <w:p w14:paraId="58FF61B0" w14:textId="77777777" w:rsidR="001C3564" w:rsidRPr="001C3564" w:rsidRDefault="001C3564" w:rsidP="001C3564"/>
    <w:p w14:paraId="15ACFA35" w14:textId="77777777" w:rsidR="001C3564" w:rsidRDefault="001C3564" w:rsidP="001C3564"/>
    <w:p w14:paraId="66A1E65C" w14:textId="17B449A6" w:rsidR="006B0497" w:rsidRDefault="002C4981" w:rsidP="00E60A24">
      <w:pPr>
        <w:pBdr>
          <w:bottom w:val="single" w:sz="6" w:space="1" w:color="auto"/>
        </w:pBdr>
        <w:rPr>
          <w:b/>
          <w:bCs/>
          <w:color w:val="24A78E"/>
          <w:sz w:val="32"/>
          <w:szCs w:val="32"/>
        </w:rPr>
      </w:pPr>
      <w:r w:rsidRPr="002C4981">
        <w:rPr>
          <w:b/>
          <w:bCs/>
          <w:color w:val="24A78E"/>
          <w:sz w:val="32"/>
          <w:szCs w:val="32"/>
        </w:rPr>
        <w:t>Crowd Crushing Incident</w:t>
      </w:r>
      <w:r w:rsidR="00466A00">
        <w:rPr>
          <w:b/>
          <w:bCs/>
          <w:color w:val="24A78E"/>
          <w:sz w:val="32"/>
          <w:szCs w:val="32"/>
        </w:rPr>
        <w:t xml:space="preserve"> </w:t>
      </w:r>
      <w:r w:rsidR="00E60A24" w:rsidRPr="00E60A24">
        <w:rPr>
          <w:b/>
          <w:bCs/>
          <w:color w:val="24A78E"/>
          <w:sz w:val="32"/>
          <w:szCs w:val="32"/>
        </w:rPr>
        <w:t>Procedure</w:t>
      </w:r>
    </w:p>
    <w:p w14:paraId="7BE72CBE" w14:textId="77777777" w:rsidR="00BB54DC" w:rsidRDefault="00BB54DC" w:rsidP="00BB54DC">
      <w:r>
        <w:t>S</w:t>
      </w:r>
      <w:r w:rsidRPr="002C253D">
        <w:t>uch incidents may result from large gatherings, including protest activity</w:t>
      </w:r>
      <w:r>
        <w:t>,</w:t>
      </w:r>
      <w:r w:rsidRPr="002C253D">
        <w:t xml:space="preserve"> or high volumes of patrons attending events within WAAPA performance venues. </w:t>
      </w:r>
    </w:p>
    <w:p w14:paraId="6EAC6650" w14:textId="77777777" w:rsidR="00BB54DC" w:rsidRPr="002C253D" w:rsidRDefault="00BB54DC" w:rsidP="00BB54DC">
      <w:r w:rsidRPr="002C253D">
        <w:t xml:space="preserve">Preventative strategies are detailed in </w:t>
      </w:r>
      <w:r>
        <w:t xml:space="preserve">an event’s </w:t>
      </w:r>
      <w:r w:rsidRPr="002C253D">
        <w:t>Crowd Management Plan.</w:t>
      </w:r>
      <w:r>
        <w:t xml:space="preserve"> T</w:t>
      </w:r>
      <w:r w:rsidRPr="002C253D">
        <w:t xml:space="preserve">he following </w:t>
      </w:r>
      <w:r>
        <w:t>E</w:t>
      </w:r>
      <w:r w:rsidRPr="002C253D">
        <w:t xml:space="preserve">mergency </w:t>
      </w:r>
      <w:r>
        <w:t>R</w:t>
      </w:r>
      <w:r w:rsidRPr="002C253D">
        <w:t xml:space="preserve">esponse </w:t>
      </w:r>
      <w:r>
        <w:t>P</w:t>
      </w:r>
      <w:r w:rsidRPr="002C253D">
        <w:t>rocedure applies when a crowd-crush hazard has escalated, and initial control measures are no longer effective.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60"/>
        <w:gridCol w:w="5756"/>
      </w:tblGrid>
      <w:tr w:rsidR="00BB54DC" w:rsidRPr="00047AED" w14:paraId="019F5D42" w14:textId="77777777" w:rsidTr="00A074BF">
        <w:trPr>
          <w:trHeight w:val="454"/>
          <w:tblHeader/>
        </w:trPr>
        <w:tc>
          <w:tcPr>
            <w:tcW w:w="3397" w:type="dxa"/>
            <w:shd w:val="clear" w:color="auto" w:fill="FFFF00"/>
            <w:vAlign w:val="center"/>
          </w:tcPr>
          <w:p w14:paraId="66DDFD7A" w14:textId="77777777" w:rsidR="00BB54DC" w:rsidRPr="00047AED" w:rsidRDefault="00BB54DC" w:rsidP="00A074BF">
            <w:pPr>
              <w:rPr>
                <w:b/>
                <w:bCs/>
                <w:color w:val="000000" w:themeColor="text1"/>
              </w:rPr>
            </w:pPr>
            <w:r w:rsidRPr="00047AED">
              <w:rPr>
                <w:b/>
                <w:bCs/>
                <w:color w:val="000000" w:themeColor="text1"/>
              </w:rPr>
              <w:t>Role / Parties</w:t>
            </w:r>
          </w:p>
        </w:tc>
        <w:tc>
          <w:tcPr>
            <w:tcW w:w="5999" w:type="dxa"/>
            <w:shd w:val="clear" w:color="auto" w:fill="FFFF00"/>
            <w:vAlign w:val="center"/>
          </w:tcPr>
          <w:p w14:paraId="6D52193E" w14:textId="77777777" w:rsidR="00BB54DC" w:rsidRPr="00047AED" w:rsidRDefault="00BB54DC" w:rsidP="00A074BF">
            <w:pPr>
              <w:rPr>
                <w:b/>
                <w:bCs/>
                <w:color w:val="000000" w:themeColor="text1"/>
              </w:rPr>
            </w:pPr>
            <w:r w:rsidRPr="00047AED">
              <w:rPr>
                <w:b/>
                <w:bCs/>
                <w:color w:val="000000" w:themeColor="text1"/>
              </w:rPr>
              <w:t xml:space="preserve">Actions and Response </w:t>
            </w:r>
            <w:r w:rsidRPr="00251701">
              <w:rPr>
                <w:b/>
                <w:bCs/>
                <w:color w:val="000000" w:themeColor="text1"/>
              </w:rPr>
              <w:t>Procedures</w:t>
            </w:r>
          </w:p>
        </w:tc>
      </w:tr>
      <w:tr w:rsidR="00BB54DC" w:rsidRPr="00C677CE" w14:paraId="7F18C4DB" w14:textId="77777777" w:rsidTr="00A074BF">
        <w:trPr>
          <w:trHeight w:val="454"/>
        </w:trPr>
        <w:tc>
          <w:tcPr>
            <w:tcW w:w="3397" w:type="dxa"/>
            <w:vAlign w:val="center"/>
          </w:tcPr>
          <w:p w14:paraId="59C958A9" w14:textId="77777777" w:rsidR="00BB54DC" w:rsidRPr="00C677CE" w:rsidRDefault="00BB54DC" w:rsidP="00A074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Person(s) Directly Involved (Visitors)</w:t>
            </w:r>
          </w:p>
        </w:tc>
        <w:tc>
          <w:tcPr>
            <w:tcW w:w="5999" w:type="dxa"/>
            <w:vAlign w:val="center"/>
          </w:tcPr>
          <w:p w14:paraId="1C5B2144" w14:textId="77777777" w:rsidR="00BB54DC" w:rsidRPr="00F71909" w:rsidRDefault="00BB54DC" w:rsidP="00A074BF">
            <w:pPr>
              <w:pStyle w:val="ListParagraph"/>
              <w:numPr>
                <w:ilvl w:val="0"/>
                <w:numId w:val="1"/>
              </w:numPr>
              <w:ind w:left="437"/>
            </w:pPr>
            <w:r>
              <w:t>I</w:t>
            </w:r>
            <w:r w:rsidRPr="00F71909">
              <w:t xml:space="preserve">mmediately alert the nearest </w:t>
            </w:r>
            <w:r>
              <w:t>staff</w:t>
            </w:r>
            <w:r w:rsidRPr="00F71909">
              <w:t xml:space="preserve"> or security officer </w:t>
            </w:r>
            <w:r>
              <w:t>of overcrowding or restricted movement.</w:t>
            </w:r>
          </w:p>
          <w:p w14:paraId="6F17F2C9" w14:textId="77777777" w:rsidR="00BB54DC" w:rsidRPr="00F71909" w:rsidRDefault="00BB54DC" w:rsidP="00A074BF">
            <w:pPr>
              <w:pStyle w:val="ListParagraph"/>
              <w:numPr>
                <w:ilvl w:val="0"/>
                <w:numId w:val="1"/>
              </w:numPr>
              <w:ind w:left="437"/>
            </w:pPr>
            <w:r w:rsidRPr="00F71909">
              <w:t xml:space="preserve">Move to a safer area if </w:t>
            </w:r>
            <w:proofErr w:type="gramStart"/>
            <w:r w:rsidRPr="00F71909">
              <w:t>possible</w:t>
            </w:r>
            <w:proofErr w:type="gramEnd"/>
            <w:r w:rsidRPr="00F71909">
              <w:t xml:space="preserve"> without pushing others.</w:t>
            </w:r>
          </w:p>
          <w:p w14:paraId="04C9F4FF" w14:textId="77777777" w:rsidR="00BB54DC" w:rsidRPr="00F71909" w:rsidRDefault="00BB54DC" w:rsidP="00A074BF">
            <w:pPr>
              <w:pStyle w:val="ListParagraph"/>
              <w:numPr>
                <w:ilvl w:val="0"/>
                <w:numId w:val="1"/>
              </w:numPr>
              <w:ind w:left="437"/>
            </w:pPr>
            <w:r w:rsidRPr="00F71909">
              <w:t>Assist others nearby who are in distress</w:t>
            </w:r>
            <w:r>
              <w:t xml:space="preserve"> and require help,</w:t>
            </w:r>
            <w:r w:rsidRPr="00F71909">
              <w:t xml:space="preserve"> if it can be done safely.</w:t>
            </w:r>
          </w:p>
          <w:p w14:paraId="52C8845F" w14:textId="77777777" w:rsidR="00BB54DC" w:rsidRPr="00F71909" w:rsidRDefault="00BB54DC" w:rsidP="00A074BF">
            <w:pPr>
              <w:pStyle w:val="ListParagraph"/>
              <w:numPr>
                <w:ilvl w:val="0"/>
                <w:numId w:val="1"/>
              </w:numPr>
              <w:ind w:left="437"/>
            </w:pPr>
            <w:r w:rsidRPr="00F71909">
              <w:t xml:space="preserve">Follow emergency instructions from </w:t>
            </w:r>
            <w:r>
              <w:t>Staff and Security</w:t>
            </w:r>
            <w:r w:rsidRPr="00F71909">
              <w:t xml:space="preserve"> without hesitation.</w:t>
            </w:r>
          </w:p>
          <w:p w14:paraId="718B1104" w14:textId="77777777" w:rsidR="00BB54DC" w:rsidRPr="00F71909" w:rsidRDefault="00BB54DC" w:rsidP="00A074BF">
            <w:pPr>
              <w:pStyle w:val="ListParagraph"/>
              <w:numPr>
                <w:ilvl w:val="0"/>
                <w:numId w:val="1"/>
              </w:numPr>
              <w:ind w:left="437"/>
            </w:pPr>
            <w:r w:rsidRPr="00F71909">
              <w:t>Avoid adding to congestion</w:t>
            </w:r>
            <w:r>
              <w:t xml:space="preserve">, </w:t>
            </w:r>
            <w:r w:rsidRPr="00F71909">
              <w:t>do not attempt to exit through an unsafe bottleneck.</w:t>
            </w:r>
          </w:p>
        </w:tc>
      </w:tr>
      <w:tr w:rsidR="00BB54DC" w:rsidRPr="00C677CE" w14:paraId="727A98EA" w14:textId="77777777" w:rsidTr="00A074BF">
        <w:trPr>
          <w:trHeight w:val="454"/>
        </w:trPr>
        <w:tc>
          <w:tcPr>
            <w:tcW w:w="3397" w:type="dxa"/>
            <w:vAlign w:val="center"/>
          </w:tcPr>
          <w:p w14:paraId="7444EFE1" w14:textId="77777777" w:rsidR="00BB54DC" w:rsidRDefault="00BB54DC" w:rsidP="00A074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Staff &amp; Students </w:t>
            </w:r>
          </w:p>
          <w:p w14:paraId="13B3815A" w14:textId="77777777" w:rsidR="00BB54DC" w:rsidRPr="00C677CE" w:rsidRDefault="00BB54DC" w:rsidP="00A074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(Including WAAPA Event Staff)</w:t>
            </w:r>
          </w:p>
        </w:tc>
        <w:tc>
          <w:tcPr>
            <w:tcW w:w="5999" w:type="dxa"/>
            <w:vAlign w:val="center"/>
          </w:tcPr>
          <w:p w14:paraId="687621D9" w14:textId="77777777" w:rsidR="00BB54DC" w:rsidRPr="00F71909" w:rsidRDefault="00BB54DC" w:rsidP="00A074BF">
            <w:pPr>
              <w:pStyle w:val="ListParagraph"/>
              <w:numPr>
                <w:ilvl w:val="0"/>
                <w:numId w:val="1"/>
              </w:numPr>
              <w:ind w:left="437"/>
            </w:pPr>
            <w:r w:rsidRPr="00F71909">
              <w:t>Escalate the incident to Security Control Room urgently with exact location</w:t>
            </w:r>
            <w:r>
              <w:t>, crowd numbers</w:t>
            </w:r>
            <w:r w:rsidRPr="00F71909">
              <w:t xml:space="preserve"> and severity</w:t>
            </w:r>
            <w:r>
              <w:t>.</w:t>
            </w:r>
          </w:p>
          <w:p w14:paraId="16FD7EF7" w14:textId="77777777" w:rsidR="00BB54DC" w:rsidRPr="0058234E" w:rsidRDefault="00BB54DC" w:rsidP="00A074BF">
            <w:pPr>
              <w:pStyle w:val="ListParagraph"/>
              <w:numPr>
                <w:ilvl w:val="0"/>
                <w:numId w:val="1"/>
              </w:numPr>
              <w:ind w:left="437"/>
            </w:pPr>
            <w:r w:rsidRPr="00F71909">
              <w:t>Stop all activities (e.g., queuing, scanning tickets</w:t>
            </w:r>
            <w:r>
              <w:t>, &amp; the show itself</w:t>
            </w:r>
            <w:r w:rsidRPr="00F71909">
              <w:t>) to prevent further flow into the affected area.</w:t>
            </w:r>
            <w:r>
              <w:t xml:space="preserve"> Direct those outside of the venues away from the exits to assist with egress.</w:t>
            </w:r>
          </w:p>
          <w:p w14:paraId="15FC8A3F" w14:textId="77777777" w:rsidR="00BB54DC" w:rsidRPr="0058234E" w:rsidRDefault="00BB54DC" w:rsidP="00A074BF">
            <w:pPr>
              <w:pStyle w:val="ListParagraph"/>
              <w:numPr>
                <w:ilvl w:val="0"/>
                <w:numId w:val="1"/>
              </w:numPr>
              <w:ind w:left="437"/>
            </w:pPr>
            <w:r w:rsidRPr="00F71909">
              <w:t xml:space="preserve">Clear </w:t>
            </w:r>
            <w:r>
              <w:t>and open access to a</w:t>
            </w:r>
            <w:r w:rsidRPr="00F71909">
              <w:t>djacent spaces to create breathing room for incoming displaced crowds.</w:t>
            </w:r>
          </w:p>
          <w:p w14:paraId="1450556D" w14:textId="77777777" w:rsidR="00BB54DC" w:rsidRPr="00F71909" w:rsidRDefault="00BB54DC" w:rsidP="00A074BF">
            <w:pPr>
              <w:pStyle w:val="ListParagraph"/>
              <w:numPr>
                <w:ilvl w:val="0"/>
                <w:numId w:val="1"/>
              </w:numPr>
              <w:ind w:left="437"/>
            </w:pPr>
            <w:r w:rsidRPr="00F71909">
              <w:t>Guide people away from the risk using calm, firm directions.</w:t>
            </w:r>
          </w:p>
          <w:p w14:paraId="68E9F576" w14:textId="77777777" w:rsidR="00BB54DC" w:rsidRPr="0058234E" w:rsidRDefault="00BB54DC" w:rsidP="00A074BF">
            <w:pPr>
              <w:pStyle w:val="ListParagraph"/>
              <w:numPr>
                <w:ilvl w:val="0"/>
                <w:numId w:val="1"/>
              </w:numPr>
              <w:ind w:left="437"/>
            </w:pPr>
            <w:r>
              <w:t>I</w:t>
            </w:r>
            <w:r w:rsidRPr="00F71909">
              <w:t>dentify</w:t>
            </w:r>
            <w:r>
              <w:t xml:space="preserve"> any injured persons requiring support.</w:t>
            </w:r>
          </w:p>
        </w:tc>
      </w:tr>
    </w:tbl>
    <w:p w14:paraId="64493C2C" w14:textId="77777777" w:rsidR="00BB54DC" w:rsidRDefault="00BB54DC" w:rsidP="00BB54DC">
      <w:pPr>
        <w:rPr>
          <w:lang w:val="en-US"/>
        </w:rPr>
      </w:pPr>
    </w:p>
    <w:p w14:paraId="4481D1A7" w14:textId="17AC18DB" w:rsidR="001C3564" w:rsidRPr="006B0497" w:rsidRDefault="001C3564" w:rsidP="00BB54DC">
      <w:pPr>
        <w:jc w:val="both"/>
        <w:rPr>
          <w:rFonts w:ascii="Aptos" w:hAnsi="Aptos"/>
        </w:rPr>
      </w:pPr>
    </w:p>
    <w:sectPr w:rsidR="001C3564" w:rsidRPr="006B0497" w:rsidSect="006B0497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A899D9" w14:textId="77777777" w:rsidR="00BC6652" w:rsidRDefault="00BC6652" w:rsidP="00D64348">
      <w:pPr>
        <w:spacing w:after="0" w:line="240" w:lineRule="auto"/>
      </w:pPr>
      <w:r>
        <w:separator/>
      </w:r>
    </w:p>
  </w:endnote>
  <w:endnote w:type="continuationSeparator" w:id="0">
    <w:p w14:paraId="5037769B" w14:textId="77777777" w:rsidR="00BC6652" w:rsidRDefault="00BC6652" w:rsidP="00D643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9E691" w14:textId="4666E21C" w:rsidR="00D64348" w:rsidRDefault="00D6434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73FD1BD1" wp14:editId="2B54119C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537335" cy="391160"/>
              <wp:effectExtent l="0" t="0" r="5715" b="0"/>
              <wp:wrapNone/>
              <wp:docPr id="1930636123" name="Text Box 2" descr="ECU Intern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733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C575D4" w14:textId="0D45F5C0" w:rsidR="00D64348" w:rsidRPr="00D64348" w:rsidRDefault="00D64348" w:rsidP="00D6434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D6434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ECU Internal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FD1BD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ECU Internal Information" style="position:absolute;margin-left:0;margin-top:0;width:121.05pt;height:30.8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" filled="f" stroked="f">
              <v:textbox style="mso-fit-shape-to-text:t" inset="0,0,0,15pt">
                <w:txbxContent>
                  <w:p w14:paraId="17C575D4" w14:textId="0D45F5C0" w:rsidR="00D64348" w:rsidRPr="00D64348" w:rsidRDefault="00D64348" w:rsidP="00D64348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D64348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ECU Internal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D2B82C" w14:textId="77777777" w:rsidR="00E60A24" w:rsidRDefault="00E60A24" w:rsidP="00E60A24">
    <w:pPr>
      <w:pStyle w:val="Footer"/>
      <w:pBdr>
        <w:bottom w:val="single" w:sz="6" w:space="1" w:color="auto"/>
      </w:pBdr>
    </w:pPr>
    <w:r>
      <w:rPr>
        <w:noProof/>
      </w:rPr>
      <mc:AlternateContent>
        <mc:Choice Requires="wps">
          <w:drawing>
            <wp:anchor distT="0" distB="0" distL="0" distR="0" simplePos="0" relativeHeight="251822080" behindDoc="0" locked="0" layoutInCell="1" allowOverlap="1" wp14:anchorId="74199B99" wp14:editId="1573390A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537335" cy="391160"/>
              <wp:effectExtent l="0" t="0" r="5715" b="0"/>
              <wp:wrapNone/>
              <wp:docPr id="901809186" name="Text Box 1" descr="ECU Intern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733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DEDCD7" w14:textId="77777777" w:rsidR="00E60A24" w:rsidRPr="00E60A24" w:rsidRDefault="00E60A24" w:rsidP="00E60A2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E60A2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ECU Internal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199B9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alt="ECU Internal Information" style="position:absolute;margin-left:0;margin-top:0;width:121.05pt;height:30.8pt;z-index:25182208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" filled="f" stroked="f">
              <v:textbox style="mso-fit-shape-to-text:t" inset="0,0,0,15pt">
                <w:txbxContent>
                  <w:p w14:paraId="52DEDCD7" w14:textId="77777777" w:rsidR="00E60A24" w:rsidRPr="00E60A24" w:rsidRDefault="00E60A24" w:rsidP="00E60A2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E60A24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ECU Internal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0DF07369" w14:textId="27E79DA4" w:rsidR="00E60A24" w:rsidRPr="00E60A24" w:rsidRDefault="009D1C07" w:rsidP="00E60A24">
    <w:pPr>
      <w:pStyle w:val="Footer"/>
      <w:rPr>
        <w:noProof/>
        <w:sz w:val="16"/>
        <w:szCs w:val="16"/>
      </w:rPr>
    </w:pPr>
    <w:r>
      <w:rPr>
        <w:sz w:val="16"/>
        <w:szCs w:val="16"/>
      </w:rPr>
      <w:t>Medical Emergenc</w:t>
    </w:r>
    <w:r w:rsidR="004360DF">
      <w:rPr>
        <w:sz w:val="16"/>
        <w:szCs w:val="16"/>
      </w:rPr>
      <w:t>y</w:t>
    </w:r>
    <w:r w:rsidR="00E60A24" w:rsidRPr="00E60A24">
      <w:rPr>
        <w:sz w:val="16"/>
        <w:szCs w:val="16"/>
      </w:rPr>
      <w:t xml:space="preserve"> Procedure</w:t>
    </w:r>
    <w:r w:rsidR="00E60A24" w:rsidRPr="00E60A24">
      <w:rPr>
        <w:sz w:val="16"/>
        <w:szCs w:val="16"/>
      </w:rPr>
      <w:tab/>
    </w:r>
    <w:r w:rsidR="00E60A24" w:rsidRPr="00E60A24">
      <w:rPr>
        <w:sz w:val="16"/>
        <w:szCs w:val="16"/>
      </w:rPr>
      <w:tab/>
      <w:t xml:space="preserve">Page </w:t>
    </w:r>
    <w:r w:rsidR="00E60A24" w:rsidRPr="00E60A24">
      <w:rPr>
        <w:sz w:val="16"/>
        <w:szCs w:val="16"/>
      </w:rPr>
      <w:fldChar w:fldCharType="begin"/>
    </w:r>
    <w:r w:rsidR="00E60A24" w:rsidRPr="00E60A24">
      <w:rPr>
        <w:sz w:val="16"/>
        <w:szCs w:val="16"/>
      </w:rPr>
      <w:instrText xml:space="preserve"> PAGE   \* MERGEFORMAT </w:instrText>
    </w:r>
    <w:r w:rsidR="00E60A24" w:rsidRPr="00E60A24">
      <w:rPr>
        <w:sz w:val="16"/>
        <w:szCs w:val="16"/>
      </w:rPr>
      <w:fldChar w:fldCharType="separate"/>
    </w:r>
    <w:r w:rsidR="00E60A24">
      <w:rPr>
        <w:sz w:val="16"/>
        <w:szCs w:val="16"/>
      </w:rPr>
      <w:t>1</w:t>
    </w:r>
    <w:r w:rsidR="00E60A24" w:rsidRPr="00E60A24">
      <w:rPr>
        <w:noProof/>
        <w:sz w:val="16"/>
        <w:szCs w:val="16"/>
      </w:rPr>
      <w:fldChar w:fldCharType="end"/>
    </w:r>
  </w:p>
  <w:p w14:paraId="04DEBEB2" w14:textId="643A527E" w:rsidR="00D64348" w:rsidRPr="00E60A24" w:rsidRDefault="00E60A24">
    <w:pPr>
      <w:pStyle w:val="Footer"/>
      <w:rPr>
        <w:sz w:val="16"/>
        <w:szCs w:val="16"/>
      </w:rPr>
    </w:pPr>
    <w:r w:rsidRPr="00E60A24">
      <w:rPr>
        <w:noProof/>
        <w:sz w:val="16"/>
        <w:szCs w:val="16"/>
      </w:rPr>
      <w:t>All printed copies are uncontrolled</w:t>
    </w:r>
    <w:r w:rsidRPr="00E60A24">
      <w:rPr>
        <w:noProof/>
        <w:sz w:val="16"/>
        <w:szCs w:val="16"/>
      </w:rPr>
      <w:tab/>
    </w:r>
    <w:r w:rsidRPr="00E60A24">
      <w:rPr>
        <w:noProof/>
        <w:sz w:val="16"/>
        <w:szCs w:val="16"/>
      </w:rPr>
      <w:tab/>
      <w:t>As at January 2026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DB13C" w14:textId="7AD7BC77" w:rsidR="00D64348" w:rsidRDefault="00D64348">
    <w:pPr>
      <w:pStyle w:val="Footer"/>
      <w:pBdr>
        <w:bottom w:val="single" w:sz="6" w:space="1" w:color="auto"/>
      </w:pBdr>
    </w:pPr>
    <w:r>
      <w:rPr>
        <w:noProof/>
      </w:rPr>
      <mc:AlternateContent>
        <mc:Choice Requires="wps">
          <w:drawing>
            <wp:anchor distT="0" distB="0" distL="0" distR="0" simplePos="0" relativeHeight="251785216" behindDoc="0" locked="0" layoutInCell="1" allowOverlap="1" wp14:anchorId="2DEA4FC5" wp14:editId="37391923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537335" cy="391160"/>
              <wp:effectExtent l="0" t="0" r="5715" b="0"/>
              <wp:wrapNone/>
              <wp:docPr id="1428524168" name="Text Box 1" descr="ECU Intern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733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D7C512" w14:textId="66B02CA9" w:rsidR="00D64348" w:rsidRPr="00E60A24" w:rsidRDefault="00D64348" w:rsidP="00D6434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E60A2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ECU Internal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EA4FC5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ECU Internal Information" style="position:absolute;margin-left:0;margin-top:0;width:121.05pt;height:30.8pt;z-index:25178521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" filled="f" stroked="f">
              <v:textbox style="mso-fit-shape-to-text:t" inset="0,0,0,15pt">
                <w:txbxContent>
                  <w:p w14:paraId="6ED7C512" w14:textId="66B02CA9" w:rsidR="00D64348" w:rsidRPr="00E60A24" w:rsidRDefault="00D64348" w:rsidP="00D64348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E60A24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ECU Internal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74C669DA" w14:textId="34FE8B81" w:rsidR="00E60A24" w:rsidRPr="00E60A24" w:rsidRDefault="002C4981">
    <w:pPr>
      <w:pStyle w:val="Footer"/>
      <w:rPr>
        <w:noProof/>
        <w:sz w:val="16"/>
        <w:szCs w:val="16"/>
      </w:rPr>
    </w:pPr>
    <w:r w:rsidRPr="002C4981">
      <w:rPr>
        <w:sz w:val="16"/>
        <w:szCs w:val="16"/>
      </w:rPr>
      <w:t>Crowd Crushing Incident</w:t>
    </w:r>
    <w:r w:rsidR="002721F5">
      <w:rPr>
        <w:sz w:val="16"/>
        <w:szCs w:val="16"/>
      </w:rPr>
      <w:t xml:space="preserve"> </w:t>
    </w:r>
    <w:r w:rsidR="00E60A24" w:rsidRPr="00E60A24">
      <w:rPr>
        <w:sz w:val="16"/>
        <w:szCs w:val="16"/>
      </w:rPr>
      <w:t>Procedure</w:t>
    </w:r>
    <w:r w:rsidR="00E60A24" w:rsidRPr="00E60A24">
      <w:rPr>
        <w:sz w:val="16"/>
        <w:szCs w:val="16"/>
      </w:rPr>
      <w:tab/>
    </w:r>
    <w:r w:rsidR="00E60A24" w:rsidRPr="00E60A24">
      <w:rPr>
        <w:sz w:val="16"/>
        <w:szCs w:val="16"/>
      </w:rPr>
      <w:tab/>
      <w:t xml:space="preserve">Page </w:t>
    </w:r>
    <w:r w:rsidR="00E60A24" w:rsidRPr="00E60A24">
      <w:rPr>
        <w:sz w:val="16"/>
        <w:szCs w:val="16"/>
      </w:rPr>
      <w:fldChar w:fldCharType="begin"/>
    </w:r>
    <w:r w:rsidR="00E60A24" w:rsidRPr="00E60A24">
      <w:rPr>
        <w:sz w:val="16"/>
        <w:szCs w:val="16"/>
      </w:rPr>
      <w:instrText xml:space="preserve"> PAGE   \* MERGEFORMAT </w:instrText>
    </w:r>
    <w:r w:rsidR="00E60A24" w:rsidRPr="00E60A24">
      <w:rPr>
        <w:sz w:val="16"/>
        <w:szCs w:val="16"/>
      </w:rPr>
      <w:fldChar w:fldCharType="separate"/>
    </w:r>
    <w:r w:rsidR="00E60A24" w:rsidRPr="00E60A24">
      <w:rPr>
        <w:noProof/>
        <w:sz w:val="16"/>
        <w:szCs w:val="16"/>
      </w:rPr>
      <w:t>1</w:t>
    </w:r>
    <w:r w:rsidR="00E60A24" w:rsidRPr="00E60A24">
      <w:rPr>
        <w:noProof/>
        <w:sz w:val="16"/>
        <w:szCs w:val="16"/>
      </w:rPr>
      <w:fldChar w:fldCharType="end"/>
    </w:r>
  </w:p>
  <w:p w14:paraId="1CAACD48" w14:textId="58CFAB27" w:rsidR="00E60A24" w:rsidRPr="00E60A24" w:rsidRDefault="00E60A24">
    <w:pPr>
      <w:pStyle w:val="Footer"/>
      <w:rPr>
        <w:sz w:val="16"/>
        <w:szCs w:val="16"/>
      </w:rPr>
    </w:pPr>
    <w:r w:rsidRPr="00E60A24">
      <w:rPr>
        <w:noProof/>
        <w:sz w:val="16"/>
        <w:szCs w:val="16"/>
      </w:rPr>
      <w:t>All printed copies are uncontrolled</w:t>
    </w:r>
    <w:r w:rsidRPr="00E60A24">
      <w:rPr>
        <w:noProof/>
        <w:sz w:val="16"/>
        <w:szCs w:val="16"/>
      </w:rPr>
      <w:tab/>
    </w:r>
    <w:r w:rsidRPr="00E60A24">
      <w:rPr>
        <w:noProof/>
        <w:sz w:val="16"/>
        <w:szCs w:val="16"/>
      </w:rPr>
      <w:tab/>
      <w:t>As at January 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D53D93" w14:textId="77777777" w:rsidR="00BC6652" w:rsidRDefault="00BC6652" w:rsidP="00D64348">
      <w:pPr>
        <w:spacing w:after="0" w:line="240" w:lineRule="auto"/>
      </w:pPr>
      <w:r>
        <w:separator/>
      </w:r>
    </w:p>
  </w:footnote>
  <w:footnote w:type="continuationSeparator" w:id="0">
    <w:p w14:paraId="0FE95463" w14:textId="77777777" w:rsidR="00BC6652" w:rsidRDefault="00BC6652" w:rsidP="00D643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83473" w14:textId="343A2D18" w:rsidR="00D64348" w:rsidRDefault="00D64348" w:rsidP="009435DB">
    <w:pPr>
      <w:pStyle w:val="Header"/>
      <w:ind w:left="581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09F5DA" w14:textId="77777777" w:rsidR="006B0497" w:rsidRPr="00C23D89" w:rsidRDefault="006B0497" w:rsidP="006B0497">
    <w:pPr>
      <w:pStyle w:val="Header"/>
      <w:jc w:val="right"/>
      <w:rPr>
        <w:color w:val="FF0000"/>
        <w:sz w:val="20"/>
        <w:szCs w:val="20"/>
        <w:u w:val="single"/>
      </w:rPr>
    </w:pPr>
    <w:r w:rsidRPr="00D46847">
      <w:rPr>
        <w:noProof/>
        <w:sz w:val="20"/>
        <w:szCs w:val="20"/>
      </w:rPr>
      <w:drawing>
        <wp:anchor distT="0" distB="0" distL="114300" distR="114300" simplePos="0" relativeHeight="251789312" behindDoc="1" locked="0" layoutInCell="1" allowOverlap="1" wp14:anchorId="76296D9B" wp14:editId="2E5EC31B">
          <wp:simplePos x="0" y="0"/>
          <wp:positionH relativeFrom="page">
            <wp:posOffset>0</wp:posOffset>
          </wp:positionH>
          <wp:positionV relativeFrom="page">
            <wp:posOffset>12700</wp:posOffset>
          </wp:positionV>
          <wp:extent cx="4724400" cy="1638163"/>
          <wp:effectExtent l="0" t="0" r="0" b="635"/>
          <wp:wrapNone/>
          <wp:docPr id="503784003" name="Picture 1" descr="A white background with black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6242032" name="Picture 1" descr="A white background with black dots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7490" b="84677"/>
                  <a:stretch/>
                </pic:blipFill>
                <pic:spPr bwMode="auto">
                  <a:xfrm>
                    <a:off x="0" y="0"/>
                    <a:ext cx="4724400" cy="163816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szCs w:val="20"/>
      </w:rPr>
      <w:t xml:space="preserve"> Campus Environments</w:t>
    </w:r>
  </w:p>
  <w:p w14:paraId="4B12EC11" w14:textId="77777777" w:rsidR="0085392A" w:rsidRDefault="0085392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4E3BE3"/>
    <w:multiLevelType w:val="hybridMultilevel"/>
    <w:tmpl w:val="32FC525A"/>
    <w:lvl w:ilvl="0" w:tplc="1A44F6E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DF5CE6"/>
    <w:multiLevelType w:val="hybridMultilevel"/>
    <w:tmpl w:val="DC648B3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E36CE0"/>
    <w:multiLevelType w:val="hybridMultilevel"/>
    <w:tmpl w:val="5CE2DD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606F03"/>
    <w:multiLevelType w:val="hybridMultilevel"/>
    <w:tmpl w:val="65C0DB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4533356">
    <w:abstractNumId w:val="3"/>
  </w:num>
  <w:num w:numId="2" w16cid:durableId="446890673">
    <w:abstractNumId w:val="1"/>
  </w:num>
  <w:num w:numId="3" w16cid:durableId="600532151">
    <w:abstractNumId w:val="0"/>
  </w:num>
  <w:num w:numId="4" w16cid:durableId="17763178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4348"/>
    <w:rsid w:val="00007501"/>
    <w:rsid w:val="0002301C"/>
    <w:rsid w:val="00060ABD"/>
    <w:rsid w:val="000A3A09"/>
    <w:rsid w:val="000E1004"/>
    <w:rsid w:val="001A58E4"/>
    <w:rsid w:val="001C3564"/>
    <w:rsid w:val="001E7364"/>
    <w:rsid w:val="002721F5"/>
    <w:rsid w:val="002C4981"/>
    <w:rsid w:val="00347175"/>
    <w:rsid w:val="00363B1E"/>
    <w:rsid w:val="003B5818"/>
    <w:rsid w:val="003C22CB"/>
    <w:rsid w:val="003D7202"/>
    <w:rsid w:val="00435426"/>
    <w:rsid w:val="004360DF"/>
    <w:rsid w:val="00466A00"/>
    <w:rsid w:val="004B456B"/>
    <w:rsid w:val="004C1FCE"/>
    <w:rsid w:val="004C252C"/>
    <w:rsid w:val="004C4657"/>
    <w:rsid w:val="004E3BCE"/>
    <w:rsid w:val="005608D0"/>
    <w:rsid w:val="005B59C7"/>
    <w:rsid w:val="005D6E7D"/>
    <w:rsid w:val="005E7F00"/>
    <w:rsid w:val="006B0497"/>
    <w:rsid w:val="006D0D7C"/>
    <w:rsid w:val="006E7DB5"/>
    <w:rsid w:val="00722A9A"/>
    <w:rsid w:val="00732A93"/>
    <w:rsid w:val="007462B9"/>
    <w:rsid w:val="008152E8"/>
    <w:rsid w:val="00841F3D"/>
    <w:rsid w:val="0085392A"/>
    <w:rsid w:val="00884C03"/>
    <w:rsid w:val="0089055A"/>
    <w:rsid w:val="008A7EA7"/>
    <w:rsid w:val="008B71C7"/>
    <w:rsid w:val="00900DAC"/>
    <w:rsid w:val="00925E5E"/>
    <w:rsid w:val="009435DB"/>
    <w:rsid w:val="00974ACF"/>
    <w:rsid w:val="00996B44"/>
    <w:rsid w:val="009D1C07"/>
    <w:rsid w:val="00A637CA"/>
    <w:rsid w:val="00A84B16"/>
    <w:rsid w:val="00B113F8"/>
    <w:rsid w:val="00B879A3"/>
    <w:rsid w:val="00BB54DC"/>
    <w:rsid w:val="00BC1D47"/>
    <w:rsid w:val="00BC6652"/>
    <w:rsid w:val="00C13B68"/>
    <w:rsid w:val="00C23D89"/>
    <w:rsid w:val="00C321BA"/>
    <w:rsid w:val="00C45CA4"/>
    <w:rsid w:val="00C8767D"/>
    <w:rsid w:val="00CA1AEA"/>
    <w:rsid w:val="00CB3A38"/>
    <w:rsid w:val="00CE351F"/>
    <w:rsid w:val="00D36BCE"/>
    <w:rsid w:val="00D64348"/>
    <w:rsid w:val="00D9431C"/>
    <w:rsid w:val="00DF183F"/>
    <w:rsid w:val="00E261FA"/>
    <w:rsid w:val="00E405D5"/>
    <w:rsid w:val="00E5645A"/>
    <w:rsid w:val="00E60A24"/>
    <w:rsid w:val="00EA40B4"/>
    <w:rsid w:val="00EB2C75"/>
    <w:rsid w:val="00EE3DA6"/>
    <w:rsid w:val="00EE6CA4"/>
    <w:rsid w:val="00F5511C"/>
    <w:rsid w:val="00F92005"/>
    <w:rsid w:val="00FD1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9FDA5A"/>
  <w15:chartTrackingRefBased/>
  <w15:docId w15:val="{9D90E553-EBF3-459B-8485-1363D3963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0497"/>
  </w:style>
  <w:style w:type="paragraph" w:styleId="Heading1">
    <w:name w:val="heading 1"/>
    <w:basedOn w:val="Normal"/>
    <w:next w:val="Normal"/>
    <w:link w:val="Heading1Char"/>
    <w:uiPriority w:val="9"/>
    <w:qFormat/>
    <w:rsid w:val="00D643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643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6434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6434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6434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6434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6434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6434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6434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6434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D6434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6434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6434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6434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6434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6434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6434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6434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6434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643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6434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643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6434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6434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6434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6434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6434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6434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6434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643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4348"/>
  </w:style>
  <w:style w:type="paragraph" w:styleId="Footer">
    <w:name w:val="footer"/>
    <w:basedOn w:val="Normal"/>
    <w:link w:val="FooterChar"/>
    <w:uiPriority w:val="99"/>
    <w:unhideWhenUsed/>
    <w:rsid w:val="00D643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4348"/>
  </w:style>
  <w:style w:type="table" w:styleId="TableGrid">
    <w:name w:val="Table Grid"/>
    <w:basedOn w:val="TableNormal"/>
    <w:uiPriority w:val="59"/>
    <w:rsid w:val="006B0497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198</Words>
  <Characters>1256</Characters>
  <Application>Microsoft Office Word</Application>
  <DocSecurity>0</DocSecurity>
  <Lines>32</Lines>
  <Paragraphs>17</Paragraphs>
  <ScaleCrop>false</ScaleCrop>
  <Company/>
  <LinksUpToDate>false</LinksUpToDate>
  <CharactersWithSpaces>1437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Lorna VILJOEN</dc:creator>
  <cp:keywords/>
  <dc:description/>
  <cp:lastModifiedBy>Lorna VILJOEN</cp:lastModifiedBy>
  <cp:revision>4</cp:revision>
  <dcterms:created xsi:type="dcterms:W3CDTF">2026-01-06T06:38:00Z</dcterms:created>
  <dcterms:modified xsi:type="dcterms:W3CDTF">2026-01-06T06:39:00Z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55258c88,73132b5b,2dfd1aeb</vt:lpwstr>
  </property>
  <property fmtid="{D5CDD505-2E9C-101B-9397-08002B2CF9AE}" pid="3" name="ClassificationContentMarkingFooterFontProps">
    <vt:lpwstr>#000000,12,Calibri</vt:lpwstr>
  </property>
  <property fmtid="{D5CDD505-2E9C-101B-9397-08002B2CF9AE}" pid="4" name="ClassificationContentMarkingFooterText">
    <vt:lpwstr>ECU Internal Information</vt:lpwstr>
  </property>
  <property fmtid="{D5CDD505-2E9C-101B-9397-08002B2CF9AE}" pid="5" name="MSIP_Label_03081eab-cc3f-49a2-9582-7dfc12a01625_Enabled">
    <vt:lpwstr>true</vt:lpwstr>
  </property>
  <property fmtid="{D5CDD505-2E9C-101B-9397-08002B2CF9AE}" pid="6" name="MSIP_Label_03081eab-cc3f-49a2-9582-7dfc12a01625_SetDate">
    <vt:lpwstr>2025-03-05T05:52:25Z</vt:lpwstr>
  </property>
  <property fmtid="{D5CDD505-2E9C-101B-9397-08002B2CF9AE}" pid="7" name="MSIP_Label_03081eab-cc3f-49a2-9582-7dfc12a01625_Method">
    <vt:lpwstr>Standard</vt:lpwstr>
  </property>
  <property fmtid="{D5CDD505-2E9C-101B-9397-08002B2CF9AE}" pid="8" name="MSIP_Label_03081eab-cc3f-49a2-9582-7dfc12a01625_Name">
    <vt:lpwstr>Internal</vt:lpwstr>
  </property>
  <property fmtid="{D5CDD505-2E9C-101B-9397-08002B2CF9AE}" pid="9" name="MSIP_Label_03081eab-cc3f-49a2-9582-7dfc12a01625_SiteId">
    <vt:lpwstr>9bcb323d-7fa3-45e7-a36f-6d9cfdbcc272</vt:lpwstr>
  </property>
  <property fmtid="{D5CDD505-2E9C-101B-9397-08002B2CF9AE}" pid="10" name="MSIP_Label_03081eab-cc3f-49a2-9582-7dfc12a01625_ActionId">
    <vt:lpwstr>f5e6133d-999f-43e6-8c3d-2d0bd06cd0d6</vt:lpwstr>
  </property>
  <property fmtid="{D5CDD505-2E9C-101B-9397-08002B2CF9AE}" pid="11" name="MSIP_Label_03081eab-cc3f-49a2-9582-7dfc12a01625_ContentBits">
    <vt:lpwstr>2</vt:lpwstr>
  </property>
</Properties>
</file>